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6043" w14:textId="0F178AFC" w:rsidR="00C90DCF" w:rsidRDefault="00E450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E450D2">
        <w:rPr>
          <w:rFonts w:ascii="仿宋_GB2312" w:eastAsia="仿宋_GB2312" w:hint="eastAsia"/>
          <w:b/>
          <w:sz w:val="32"/>
          <w:szCs w:val="32"/>
        </w:rPr>
        <w:t>2022年台州市妇女儿童医院病理与输血试剂及配套设备租赁招标采购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4DB9095D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69FB1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049E05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A3D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DC0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58D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42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738FF53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81C7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D8D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765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A1E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4A64D1C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9439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56B06BC0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57F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AEA7962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203F930C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1F90329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8FB0088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0502392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3D715A6D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0A6DEE4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CC19BC1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A812D8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8BC7BE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1E9D09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1F406DF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19B886EF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71D4435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18CE86BD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4613C033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7EC13F90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2924C54A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914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A66C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8A551F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EF088EF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CC230A3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0D0A1C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EDB0A7D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42E23EA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02B17656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B7E4" w14:textId="77777777" w:rsidR="00A34E24" w:rsidRDefault="00A34E24" w:rsidP="0043059B">
      <w:r>
        <w:separator/>
      </w:r>
    </w:p>
  </w:endnote>
  <w:endnote w:type="continuationSeparator" w:id="0">
    <w:p w14:paraId="007B75B4" w14:textId="77777777" w:rsidR="00A34E24" w:rsidRDefault="00A34E24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D9AB" w14:textId="77777777" w:rsidR="00A34E24" w:rsidRDefault="00A34E24" w:rsidP="0043059B">
      <w:r>
        <w:separator/>
      </w:r>
    </w:p>
  </w:footnote>
  <w:footnote w:type="continuationSeparator" w:id="0">
    <w:p w14:paraId="49EFCD3F" w14:textId="77777777" w:rsidR="00A34E24" w:rsidRDefault="00A34E24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3805853">
    <w:abstractNumId w:val="0"/>
  </w:num>
  <w:num w:numId="2" w16cid:durableId="1852838906">
    <w:abstractNumId w:val="3"/>
  </w:num>
  <w:num w:numId="3" w16cid:durableId="1408041983">
    <w:abstractNumId w:val="1"/>
  </w:num>
  <w:num w:numId="4" w16cid:durableId="374085482">
    <w:abstractNumId w:val="2"/>
  </w:num>
  <w:num w:numId="5" w16cid:durableId="67234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0F5A3C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3CAC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34E24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50D2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2B6B9"/>
  <w15:docId w15:val="{9A71ABE4-83F0-4D02-AB6A-078D091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63</cp:revision>
  <cp:lastPrinted>2013-01-04T01:11:00Z</cp:lastPrinted>
  <dcterms:created xsi:type="dcterms:W3CDTF">2012-12-25T02:47:00Z</dcterms:created>
  <dcterms:modified xsi:type="dcterms:W3CDTF">2022-05-11T08:09:00Z</dcterms:modified>
</cp:coreProperties>
</file>